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Style w:val="7"/>
          <w:rFonts w:hint="eastAsia" w:ascii="微软雅黑" w:hAnsi="微软雅黑" w:eastAsia="微软雅黑"/>
          <w:color w:val="333333"/>
          <w:sz w:val="24"/>
          <w:shd w:val="clear" w:color="auto" w:fill="FFFFFF"/>
        </w:rPr>
        <w:t>一、填空题(本大题共8小题，每空1分，共15分)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请在每小题的空格中填上正确答案。错填、不填均无分。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1.热原是由______、______和蛋白质结合形成的复合物。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2.混悬剂常用的稳定剂有______、______、絮凝剂与反絮凝剂等几类。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3.软胶囊的弹性与干明胶、______及______三者之间的重量比例有关。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4.抛射剂的充填方法有______法与______法两种。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5.涂膜剂是将高分子______及药物溶解在______中制成的外用液体涂剂。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6.成药是根据疗效确切、______、______的处方，将原料药物加工配制成的具一定剂型和规格的制剂。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7.除另有规定外，糖浆剂含蔗糖量应不低于______(g/ml)。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8.脂肪性基质栓剂的制备方法有搓捏法、______和______等。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Style w:val="7"/>
          <w:rFonts w:hint="eastAsia" w:ascii="微软雅黑" w:hAnsi="微软雅黑" w:eastAsia="微软雅黑"/>
          <w:color w:val="333333"/>
          <w:sz w:val="24"/>
          <w:shd w:val="clear" w:color="auto" w:fill="FFFFFF"/>
        </w:rPr>
        <w:t>　　二、单项选择题(本大题共15小题，每小题2分，共30分)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在每小题列出的四个备选项中只有一个是符合题目要求的，请将其代码填写在题后的括号内。错选、多选或未选均无分。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1.冷冻干燥过程中水的相态变化为( )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A.液态→固态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B.液态→气态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C.固态→气态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D.固态→液态→气态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2.片剂中润滑剂的作用不包括( )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A.增加颗粒的流动性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B.促进片剂在胃中湿润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C.防止颗粒粘冲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D.减少对冲头的磨损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3.引起乳剂转相的主要原因是( )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A.乳化剂的性质改变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B.乳滴的大小不均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C.分散介质的粘度过大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D.分散相和分散介质的密度悬殊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4.散剂的制备过程是( )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A.粉碎→过筛→混合→分剂量→质量检查→包装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B.粉碎→混合→过筛→分剂量→质量检查→包装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C.粉碎→混合→分剂量→质量检查→包装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D.粉碎→过筛→分剂量→质量检查→包装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5.对固体药物制剂的稳定性影响显著的是( )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A.温度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B.水分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C.光线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D.酸碱性</w:t>
      </w:r>
    </w:p>
    <w:p>
      <w:pPr>
        <w:jc w:val="left"/>
        <w:rPr>
          <w:rFonts w:hint="default"/>
          <w:sz w:val="21"/>
        </w:rPr>
      </w:pPr>
    </w:p>
    <w:p>
      <w:pPr>
        <w:jc w:val="left"/>
        <w:rPr>
          <w:rFonts w:hint="default"/>
          <w:sz w:val="21"/>
        </w:rPr>
      </w:pPr>
    </w:p>
    <w:p>
      <w:pPr>
        <w:jc w:val="left"/>
        <w:rPr>
          <w:rFonts w:hint="default"/>
          <w:sz w:val="21"/>
        </w:rPr>
      </w:pPr>
    </w:p>
    <w:p>
      <w:pPr>
        <w:jc w:val="left"/>
        <w:rPr>
          <w:rFonts w:hint="default"/>
          <w:sz w:val="21"/>
        </w:rPr>
      </w:pPr>
    </w:p>
    <w:p>
      <w:pPr>
        <w:jc w:val="left"/>
        <w:rPr>
          <w:rFonts w:hint="default"/>
          <w:sz w:val="21"/>
        </w:rPr>
      </w:pPr>
    </w:p>
    <w:p>
      <w:pPr>
        <w:jc w:val="left"/>
        <w:rPr>
          <w:rFonts w:hint="default"/>
          <w:sz w:val="21"/>
        </w:rPr>
      </w:pPr>
    </w:p>
    <w:p>
      <w:pPr>
        <w:jc w:val="left"/>
        <w:rPr>
          <w:rFonts w:hint="default"/>
          <w:sz w:val="21"/>
        </w:rPr>
      </w:pPr>
    </w:p>
    <w:p>
      <w:pPr>
        <w:jc w:val="left"/>
        <w:rPr>
          <w:rFonts w:hint="default"/>
          <w:sz w:val="21"/>
        </w:rPr>
      </w:pPr>
    </w:p>
    <w:p>
      <w:pPr>
        <w:jc w:val="left"/>
        <w:rPr>
          <w:rFonts w:hint="default"/>
          <w:sz w:val="21"/>
        </w:rPr>
      </w:pPr>
    </w:p>
    <w:p>
      <w:pPr>
        <w:jc w:val="left"/>
        <w:rPr>
          <w:rFonts w:hint="default"/>
          <w:sz w:val="21"/>
        </w:rPr>
      </w:pPr>
    </w:p>
    <w:p>
      <w:pPr>
        <w:jc w:val="left"/>
        <w:rPr>
          <w:rFonts w:hint="default"/>
          <w:sz w:val="21"/>
        </w:rPr>
      </w:pPr>
    </w:p>
    <w:p>
      <w:pPr>
        <w:jc w:val="left"/>
        <w:rPr>
          <w:rFonts w:hint="default"/>
          <w:sz w:val="21"/>
        </w:rPr>
      </w:pP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6.抛射剂应具备的条件是( )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A.不易燃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B.有适宜粘度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C.有适宜渗透压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D.常温下蒸气压小于大气压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7.制备酒剂通常不采用( )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A.热浸法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B.冷浸法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C.渗漉法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D.稀释法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8.注射剂中加入硫代硫酸钠做抗氧剂时，通入的气体是( )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A.氮气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B.二氧化碳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C.氧气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D.空气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9.常作为粉末直接压片时的助流剂的是( )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A.淀粉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B.糊精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C.甘露醇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D.微粉硅胶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10.需作含醇量测定的制剂是( )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A.浸膏剂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B.流浸膏剂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C.煎膏剂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D.中药合剂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11.《中华人民共和国药典》是( )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A.国家颁布的药品集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B.国家药品监督管理局制定的药品标准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C.国家药典委员会制定的药物手册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D.国家编撰的药品规格标准的法典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12.下列关于微球和脂质体的表述，错误的是( )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A.微球的粒径大小一般在500～800μm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B.磁性微球可具有靶向性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C.脂质体广泛用作抗癌药物的载体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D.将药物包封成脂质体可达到缓释的效果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13.下列属于水溶性基质的是( )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A.羊毛脂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B.甘油明胶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C.二甲硅油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D.硬脂酸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14.注射用水可采用下列哪种方法制备?( )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A.离子交换法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B.蒸馏法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C.重蒸馏法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D.电渗析法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15.已检查含量均匀度的片剂，不再检查( )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A.硬度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B.脆碎度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C.溶解度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D.重量差异</w:t>
      </w:r>
    </w:p>
    <w:p>
      <w:pPr>
        <w:jc w:val="left"/>
        <w:rPr>
          <w:rFonts w:hint="default"/>
          <w:sz w:val="21"/>
        </w:rPr>
      </w:pP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Style w:val="7"/>
          <w:rFonts w:hint="eastAsia" w:ascii="微软雅黑" w:hAnsi="微软雅黑" w:eastAsia="微软雅黑"/>
          <w:color w:val="333333"/>
          <w:sz w:val="24"/>
          <w:shd w:val="clear" w:color="auto" w:fill="FFFFFF"/>
        </w:rPr>
        <w:t>三、多项选择题(本大题共5小题，每小题2分，共10分)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在每小题列出的五个备选项中至少有两个是符合题目要求的，请将其代码填写在题后的括号内。错选、多选、少选或未选均无分。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1.与溶液型液体制剂相符的有( )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A.分散相粒子大小在1~100nm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B.是均相分散体系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C.分散相可以是小液滴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D.可用湿胶法制备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E.金银花露是溶液型液体药剂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2.胶囊剂、片剂都必须进行质量检查的项目包括( )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A.装量差异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B.崩解时限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C.溶出度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D.硬度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E.脆碎度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3.增加药物制剂稳定化的措施有( )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A.制成膜剂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B.制成药物的衍生物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C.加入干燥剂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D.粉末直接压片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E.制成包合物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4.气雾剂应进行的质量检查项目包括( )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A.每揿主药含量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B.粒度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C.喷射速率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D.每瓶总揿次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E.安全与泄漏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5.药剂学的研究内容有( )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A.制剂的制备理论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B.制剂的质量控制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C.制剂的生产技术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D.制剂的保管销售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E.制剂的合理应用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Style w:val="7"/>
          <w:rFonts w:hint="eastAsia" w:ascii="微软雅黑" w:hAnsi="微软雅黑" w:eastAsia="微软雅黑"/>
          <w:color w:val="333333"/>
          <w:sz w:val="24"/>
          <w:shd w:val="clear" w:color="auto" w:fill="FFFFFF"/>
        </w:rPr>
        <w:t>　　四、名词解释(本大题共5小题，每小题3分，共15分)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1.口含片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2.醑剂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3.毒药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4.控释制剂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5.软膏剂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Style w:val="7"/>
          <w:rFonts w:hint="eastAsia" w:ascii="微软雅黑" w:hAnsi="微软雅黑" w:eastAsia="微软雅黑"/>
          <w:color w:val="333333"/>
          <w:sz w:val="24"/>
          <w:shd w:val="clear" w:color="auto" w:fill="FFFFFF"/>
        </w:rPr>
        <w:t>　　五、简答题(本大题共3小题，每小题10分，共30分)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1.滴眼剂的质量要求有哪些?有哪几类常用的附加剂?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2.简述片剂湿法制粒压片的工艺流程。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333333"/>
          <w:sz w:val="24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　　3.简述散剂混合时可能遇到的问题及其相应措施。</w:t>
      </w:r>
    </w:p>
    <w:p>
      <w:pPr>
        <w:jc w:val="left"/>
        <w:rPr>
          <w:rFonts w:hint="default"/>
          <w:sz w:val="21"/>
        </w:rPr>
      </w:pPr>
    </w:p>
    <w:p>
      <w:pPr>
        <w:jc w:val="left"/>
        <w:rPr>
          <w:rFonts w:hint="default"/>
          <w:sz w:val="21"/>
        </w:rPr>
      </w:pPr>
    </w:p>
    <w:p>
      <w:pPr>
        <w:numPr>
          <w:ilvl w:val="0"/>
          <w:numId w:val="1"/>
        </w:numPr>
        <w:jc w:val="left"/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单项选择题(本大题共20小题，每小题2分，共40分)</w:t>
      </w: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在每小题列出的四个备选项中只有一个是符合题目要求的，请将其代码填写在题后的括号内。错选、多选或未选均无分。</w:t>
      </w: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1.《中国药典》现行版本为（      ）</w:t>
      </w: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A.1990年版 B.1995年版 </w:t>
      </w: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C.1998年版 D.2000年版</w:t>
      </w: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2.表面活性剂结构特点是（      ）</w:t>
      </w: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A.含烃基的活性基团 B.是高分子物质</w:t>
      </w: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C.分子由亲水基和亲油基组成 D.结构中含有氨基和羟基</w:t>
      </w: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3.具有临界胶束浓度是（      ）</w:t>
      </w: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A.溶液的特性 B.胶体溶液的特性</w:t>
      </w: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C.表面活性剂的一个特性 D.高分子溶液的特性</w:t>
      </w: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4.植物性药材浸提过程中主要动力是（      ）</w:t>
      </w: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A.时间 B.溶剂种类 </w:t>
      </w: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C.浓度差 D.浸提温度</w:t>
      </w: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5.下列浸出制剂中，哪一种主要作为原料而很少直接用于临床？（      ）</w:t>
      </w: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A.浸膏剂 B.合剂</w:t>
      </w: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  <w:t>C.酒剂 D.糖浆剂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/>
          <w:color w:val="333333"/>
          <w:sz w:val="24"/>
          <w:shd w:val="clear" w:color="auto" w:fill="FFFFFF"/>
        </w:rPr>
      </w:pPr>
    </w:p>
    <w:p>
      <w:pPr>
        <w:numPr>
          <w:ilvl w:val="0"/>
          <w:numId w:val="2"/>
        </w:numPr>
        <w:jc w:val="left"/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________常用于注射液的最后精滤。（      ）</w:t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A.砂滤棒 B.垂熔玻璃漏斗 </w:t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C.微孔滤膜 D.布氏漏斗</w:t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7.注射剂最常用的抑菌剂为（      ）</w:t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A.尼泊金类 B.三氯叔丁醇 </w:t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C.碘仿 D.醋酸苯汞</w:t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8.滴眼液的渗透压，除可用氯化钠调节外，还可用________调节。（      ）</w:t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A.磷酸盐缓冲液 B.氯化钾 </w:t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C.葡萄糖 D.以上均非</w:t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9.热压灭菌的F0一般要求为（      ）</w:t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A.8-12 B.6-8 </w:t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C.2-8 D.16-20</w:t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10.最宜制成胶囊剂的药物为（      ）</w:t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A.风化性药物 B.具苦味及臭味药物</w:t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C.吸湿性药物 D.易溶性药物</w:t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11.软胶囊剂俗称（      ）</w:t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A.滴丸 B.微囊 </w:t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C.微丸 D.胶丸</w:t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12.颗粒剂中，不能通过一号筛和能通过四号筛总和不得超过供试量的（      ）</w:t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A.5% B.6% </w:t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C.7% D.8%</w:t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13.有关散剂特点叙述错误的是（      ）</w:t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A.粉碎程度大，比表面积大、易于分散、起效快</w:t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B.外用覆盖面积大，可以同时发挥保护和收敛等作用</w:t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C.粉碎程度大，比表面积大，较其他固体制剂更稳定</w:t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D.制备工艺简单，剂量易于控制，便于婴幼儿服用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</w:pPr>
    </w:p>
    <w:p>
      <w:pPr>
        <w:numPr>
          <w:ilvl w:val="0"/>
          <w:numId w:val="3"/>
        </w:numPr>
        <w:jc w:val="left"/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影响口服缓释控释制剂的设计的理化因素不包括（      ）</w:t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A.稳定性 B.pKa、解离度、水溶性</w:t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C.分配系数 D.生物半衰期</w:t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15.一般相对分子质量大于多少的药物，较难通过角质层（      ）</w:t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A.600 B.500 </w:t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C.400 D.300</w:t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16.脂质体属于哪一类靶向制剂？（      ）</w:t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A.主动靶向制剂 B.被动靶向制剂</w:t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C.物理化学靶向制剂 D.热敏感靶向制剂</w:t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17.将大蒜素制成微囊是为了（      ）</w:t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A.提高药物的稳定性</w:t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B.掩盖药物的不良嗅味</w:t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C.防止药物在胃内失活或减少对胃的刺激性</w:t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D.控制药物释放速率</w:t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18.盐酸普鲁卡因的降解的主要途径是（      ）</w:t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A.水解 B.光学异构化 </w:t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C.氧化 D.聚合</w:t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19.以水溶性基质制备滴丸时应选用下列哪一种冷凝液？（      ）</w:t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A.水与醇的混合液 B.液体石蜡</w:t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C.乙醇与甘油的混合液 D.液体石蜡与乙醇的混合液</w:t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20.全身作用的栓剂在直肠中最佳的用药部位在（      ）</w:t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A.接近上直肠静脉 B.接近直肠下静脉</w:t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C.接近中、上直肠静脉 D.接近肛门括约肌</w:t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二、多项选择题(本大题共4小题，每小题2分，共8分)</w:t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在每小题列出的五个备选项中至少有两个是符合题目要求的，请将其代码填写在题后的括号内。错选、多选、少选或未选均无分。</w:t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21.影响栓剂中药物吸收的因素有哪些？（         ）</w:t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A.药物的脂溶性 B.药物的粒度</w:t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C.药物的解离度 D.栓剂塞入腔道的深度</w:t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E.基质性质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</w:pPr>
    </w:p>
    <w:p>
      <w:pPr>
        <w:numPr>
          <w:ilvl w:val="0"/>
          <w:numId w:val="4"/>
        </w:numPr>
        <w:jc w:val="left"/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特殊散剂包括（         ）</w:t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A.眼用散剂 B.外用及儿科散剂</w:t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C.含毒性药物散剂 D.含液体药物散剂</w:t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E.含可形成低共熔物的散剂</w:t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23.采用湿法制粒压片时，制粒的目的是（         ）</w:t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A.避免细粉飞扬 B.避免粘冲</w:t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C.避免片剂松裂 D.保障片重准确</w:t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E.保障含量均匀、准确</w:t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24.延缓主药氧化的附加剂有（         ）</w:t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A.等渗调节剂 B.抗氧剂</w:t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C.金属离子络合剂 D.惰性气体</w:t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E.pH调整剂</w:t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三、填空题(本大题共6小题，每空1分，共10分)请在每小题的空格中填上正确答案。错填、不填均无分。</w:t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25.常用的物理灭菌法有热压灭菌法和流通蒸气灭菌法、________、________。</w:t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26.散剂的制备过程由粉碎、________、________、分剂量、包装等。</w:t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27.微囊包囊制备方法有物理化学法、物理机械法、________。</w:t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28.除另有规定外，毒剧药物的酊剂每100ml相当于原药材________g。</w:t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29.药物在固体分散体中主要以________、胶态、________或无定形状态分散在载体材料中。</w:t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30.缓释控释制剂是指用药后能在较长时间内持续释放药物，使血药浓度长时间维持在有效浓度范围内的制剂，其中缓释制剂主要是以________速率过程释药，而控释制剂主要以________速率过程释药。</w:t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四、简答题(本大题共3小题，每小题6分，共18分)</w:t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31.简述热原的性质及除去热原的方法。</w:t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32.简述片剂中崩解剂及润滑剂的作用机理。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</w:pPr>
    </w:p>
    <w:p>
      <w:pPr>
        <w:numPr>
          <w:ilvl w:val="0"/>
          <w:numId w:val="5"/>
        </w:numPr>
        <w:jc w:val="left"/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输液常出现澄明度问题，简述微粒产生的原因及解决的方法。</w:t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五、处方分析题（本大题共3小题，共24分）</w:t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34.写出下列各成份的作用及制成何种剂型，并写出制备工艺。（10分）</w:t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复方乙酰水杨酸片</w:t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处方</w:t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 乙酰水杨酸（阿司匹林） 268g</w:t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 对乙酰氨基酚（扑热息痛） 136g</w:t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 咖啡因 33.4g</w:t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 淀粉 266g</w:t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 淀粉浆（15%～17%） 85g</w:t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 滑石粉 25g（5%）</w:t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 轻质液体石蜡 2.5g</w:t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 酒石酸 2.7g</w:t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  制成1000片</w:t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35.写出下列各成份的作用:（6分）</w:t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处方：水杨酸毒扁豆碱 5g 氯化钠 6.2g</w:t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 维生素C 5g 依地酸钠 1g</w:t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 尼泊金乙酯 0.3g 精制水加至1000ml</w:t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36.写出下列各成份的作用:（8分）</w:t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 醋酸氢化可的松 10g</w:t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 单硬脂酸甘油酯 70g</w:t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 硬脂酸钠 112.5g</w:t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 甘油 85g</w:t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 白凡士林 85g</w:t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 十二烷基硫酸钠 10g</w:t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 尼泊金乙酯 1g</w:t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  <w:t> 蒸馏水 加至1000g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</w:pP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/>
          <w:color w:val="333333"/>
          <w:sz w:val="21"/>
          <w:shd w:val="clear" w:color="auto" w:fill="FFFFFF"/>
        </w:rPr>
      </w:pPr>
    </w:p>
    <w:p>
      <w:bookmarkStart w:id="0" w:name="_GoBack"/>
      <w:bookmarkEnd w:id="0"/>
    </w:p>
    <w:sectPr>
      <w:headerReference r:id="rId3" w:type="default"/>
      <w:pgSz w:w="12240" w:h="15840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/>
        <w:sz w:val="18"/>
      </w:rPr>
    </w:pPr>
    <w:r>
      <w:rPr>
        <w:rFonts w:hint="default"/>
        <w:sz w:val="18"/>
      </w:rPr>
      <w:drawing>
        <wp:inline distT="0" distB="0" distL="114300" distR="114300">
          <wp:extent cx="1442085" cy="1442085"/>
          <wp:effectExtent l="0" t="0" r="5715" b="5715"/>
          <wp:docPr id="1" name="图片 1" descr="erwe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erweim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2085" cy="144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8"/>
        <w:rFonts w:hint="default"/>
        <w:sz w:val="44"/>
      </w:rPr>
      <w:pict>
        <v:shape id="PowerPlusWaterMarkObject41454" o:spid="_x0000_s2049" o:spt="136" type="#_x0000_t136" style="position:absolute;left:0pt;height:145.65pt;width:441.6pt;mso-position-horizontal:center;mso-position-horizontal-relative:margin;mso-position-vertical:center;mso-position-vertical-relative:margin;rotation:-2949120f;z-index:-251658240;mso-width-relative:page;mso-height-relative:page;" fillcolor="#00000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春华教育" style="font-family:微软雅黑;font-size:36pt;v-same-letter-heights:f;v-text-align:center;"/>
        </v:shape>
      </w:pict>
    </w:r>
    <w:r>
      <w:rPr>
        <w:rStyle w:val="8"/>
        <w:rFonts w:hint="eastAsia"/>
        <w:sz w:val="44"/>
        <w:lang w:eastAsia="zh-CN"/>
      </w:rPr>
      <w:t>春华教育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E39F69"/>
    <w:multiLevelType w:val="multilevel"/>
    <w:tmpl w:val="89E39F69"/>
    <w:lvl w:ilvl="0" w:tentative="0">
      <w:start w:val="1"/>
      <w:numFmt w:val="chineseCounting"/>
      <w:suff w:val="nothing"/>
      <w:lvlText w:val="%1、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  <w:rPr>
        <w:rFonts w:hint="default"/>
        <w:u w:val="none" w:color="auto"/>
      </w:rPr>
    </w:lvl>
    <w:lvl w:ilvl="2" w:tentative="0">
      <w:start w:val="1"/>
      <w:numFmt w:val="decimal"/>
      <w:lvlText w:val=""/>
      <w:lvlJc w:val="left"/>
      <w:rPr>
        <w:rFonts w:hint="default"/>
        <w:u w:val="none" w:color="auto"/>
      </w:rPr>
    </w:lvl>
    <w:lvl w:ilvl="3" w:tentative="0">
      <w:start w:val="1"/>
      <w:numFmt w:val="decimal"/>
      <w:lvlText w:val=""/>
      <w:lvlJc w:val="left"/>
      <w:rPr>
        <w:rFonts w:hint="default"/>
        <w:u w:val="none" w:color="auto"/>
      </w:rPr>
    </w:lvl>
    <w:lvl w:ilvl="4" w:tentative="0">
      <w:start w:val="1"/>
      <w:numFmt w:val="decimal"/>
      <w:lvlText w:val=""/>
      <w:lvlJc w:val="left"/>
      <w:rPr>
        <w:rFonts w:hint="default"/>
        <w:u w:val="none" w:color="auto"/>
      </w:rPr>
    </w:lvl>
    <w:lvl w:ilvl="5" w:tentative="0">
      <w:start w:val="1"/>
      <w:numFmt w:val="decimal"/>
      <w:lvlText w:val=""/>
      <w:lvlJc w:val="left"/>
      <w:rPr>
        <w:rFonts w:hint="default"/>
        <w:u w:val="none" w:color="auto"/>
      </w:rPr>
    </w:lvl>
    <w:lvl w:ilvl="6" w:tentative="0">
      <w:start w:val="1"/>
      <w:numFmt w:val="decimal"/>
      <w:lvlText w:val=""/>
      <w:lvlJc w:val="left"/>
      <w:rPr>
        <w:rFonts w:hint="default"/>
        <w:u w:val="none" w:color="auto"/>
      </w:rPr>
    </w:lvl>
    <w:lvl w:ilvl="7" w:tentative="0">
      <w:start w:val="1"/>
      <w:numFmt w:val="decimal"/>
      <w:lvlText w:val="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"/>
      <w:lvlJc w:val="left"/>
      <w:rPr>
        <w:rFonts w:hint="default"/>
        <w:u w:val="none" w:color="auto"/>
      </w:rPr>
    </w:lvl>
  </w:abstractNum>
  <w:abstractNum w:abstractNumId="1">
    <w:nsid w:val="CF23C7CB"/>
    <w:multiLevelType w:val="multilevel"/>
    <w:tmpl w:val="CF23C7CB"/>
    <w:lvl w:ilvl="0" w:tentative="0">
      <w:start w:val="33"/>
      <w:numFmt w:val="decimal"/>
      <w:lvlText w:val="%1."/>
      <w:lvlJc w:val="left"/>
      <w:pPr>
        <w:tabs>
          <w:tab w:val="left" w:pos="312"/>
        </w:tabs>
      </w:pPr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  <w:rPr>
        <w:rFonts w:hint="default"/>
        <w:u w:val="none" w:color="auto"/>
      </w:rPr>
    </w:lvl>
    <w:lvl w:ilvl="2" w:tentative="0">
      <w:start w:val="1"/>
      <w:numFmt w:val="decimal"/>
      <w:lvlText w:val=""/>
      <w:lvlJc w:val="left"/>
      <w:rPr>
        <w:rFonts w:hint="default"/>
        <w:u w:val="none" w:color="auto"/>
      </w:rPr>
    </w:lvl>
    <w:lvl w:ilvl="3" w:tentative="0">
      <w:start w:val="1"/>
      <w:numFmt w:val="decimal"/>
      <w:lvlText w:val=""/>
      <w:lvlJc w:val="left"/>
      <w:rPr>
        <w:rFonts w:hint="default"/>
        <w:u w:val="none" w:color="auto"/>
      </w:rPr>
    </w:lvl>
    <w:lvl w:ilvl="4" w:tentative="0">
      <w:start w:val="1"/>
      <w:numFmt w:val="decimal"/>
      <w:lvlText w:val=""/>
      <w:lvlJc w:val="left"/>
      <w:rPr>
        <w:rFonts w:hint="default"/>
        <w:u w:val="none" w:color="auto"/>
      </w:rPr>
    </w:lvl>
    <w:lvl w:ilvl="5" w:tentative="0">
      <w:start w:val="1"/>
      <w:numFmt w:val="decimal"/>
      <w:lvlText w:val=""/>
      <w:lvlJc w:val="left"/>
      <w:rPr>
        <w:rFonts w:hint="default"/>
        <w:u w:val="none" w:color="auto"/>
      </w:rPr>
    </w:lvl>
    <w:lvl w:ilvl="6" w:tentative="0">
      <w:start w:val="1"/>
      <w:numFmt w:val="decimal"/>
      <w:lvlText w:val=""/>
      <w:lvlJc w:val="left"/>
      <w:rPr>
        <w:rFonts w:hint="default"/>
        <w:u w:val="none" w:color="auto"/>
      </w:rPr>
    </w:lvl>
    <w:lvl w:ilvl="7" w:tentative="0">
      <w:start w:val="1"/>
      <w:numFmt w:val="decimal"/>
      <w:lvlText w:val="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"/>
      <w:lvlJc w:val="left"/>
      <w:rPr>
        <w:rFonts w:hint="default"/>
        <w:u w:val="none" w:color="auto"/>
      </w:rPr>
    </w:lvl>
  </w:abstractNum>
  <w:abstractNum w:abstractNumId="2">
    <w:nsid w:val="F500FE5A"/>
    <w:multiLevelType w:val="multilevel"/>
    <w:tmpl w:val="F500FE5A"/>
    <w:lvl w:ilvl="0" w:tentative="0">
      <w:start w:val="22"/>
      <w:numFmt w:val="decimal"/>
      <w:lvlText w:val="%1."/>
      <w:lvlJc w:val="left"/>
      <w:pPr>
        <w:tabs>
          <w:tab w:val="left" w:pos="312"/>
        </w:tabs>
      </w:pPr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  <w:rPr>
        <w:rFonts w:hint="default"/>
        <w:u w:val="none" w:color="auto"/>
      </w:rPr>
    </w:lvl>
    <w:lvl w:ilvl="2" w:tentative="0">
      <w:start w:val="1"/>
      <w:numFmt w:val="decimal"/>
      <w:lvlText w:val=""/>
      <w:lvlJc w:val="left"/>
      <w:rPr>
        <w:rFonts w:hint="default"/>
        <w:u w:val="none" w:color="auto"/>
      </w:rPr>
    </w:lvl>
    <w:lvl w:ilvl="3" w:tentative="0">
      <w:start w:val="1"/>
      <w:numFmt w:val="decimal"/>
      <w:lvlText w:val=""/>
      <w:lvlJc w:val="left"/>
      <w:rPr>
        <w:rFonts w:hint="default"/>
        <w:u w:val="none" w:color="auto"/>
      </w:rPr>
    </w:lvl>
    <w:lvl w:ilvl="4" w:tentative="0">
      <w:start w:val="1"/>
      <w:numFmt w:val="decimal"/>
      <w:lvlText w:val=""/>
      <w:lvlJc w:val="left"/>
      <w:rPr>
        <w:rFonts w:hint="default"/>
        <w:u w:val="none" w:color="auto"/>
      </w:rPr>
    </w:lvl>
    <w:lvl w:ilvl="5" w:tentative="0">
      <w:start w:val="1"/>
      <w:numFmt w:val="decimal"/>
      <w:lvlText w:val=""/>
      <w:lvlJc w:val="left"/>
      <w:rPr>
        <w:rFonts w:hint="default"/>
        <w:u w:val="none" w:color="auto"/>
      </w:rPr>
    </w:lvl>
    <w:lvl w:ilvl="6" w:tentative="0">
      <w:start w:val="1"/>
      <w:numFmt w:val="decimal"/>
      <w:lvlText w:val=""/>
      <w:lvlJc w:val="left"/>
      <w:rPr>
        <w:rFonts w:hint="default"/>
        <w:u w:val="none" w:color="auto"/>
      </w:rPr>
    </w:lvl>
    <w:lvl w:ilvl="7" w:tentative="0">
      <w:start w:val="1"/>
      <w:numFmt w:val="decimal"/>
      <w:lvlText w:val="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"/>
      <w:lvlJc w:val="left"/>
      <w:rPr>
        <w:rFonts w:hint="default"/>
        <w:u w:val="none" w:color="auto"/>
      </w:rPr>
    </w:lvl>
  </w:abstractNum>
  <w:abstractNum w:abstractNumId="3">
    <w:nsid w:val="10144CD1"/>
    <w:multiLevelType w:val="multilevel"/>
    <w:tmpl w:val="10144CD1"/>
    <w:lvl w:ilvl="0" w:tentative="0">
      <w:start w:val="14"/>
      <w:numFmt w:val="decimal"/>
      <w:lvlText w:val="%1."/>
      <w:lvlJc w:val="left"/>
      <w:pPr>
        <w:tabs>
          <w:tab w:val="left" w:pos="312"/>
        </w:tabs>
      </w:pPr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  <w:rPr>
        <w:rFonts w:hint="default"/>
        <w:u w:val="none" w:color="auto"/>
      </w:rPr>
    </w:lvl>
    <w:lvl w:ilvl="2" w:tentative="0">
      <w:start w:val="1"/>
      <w:numFmt w:val="decimal"/>
      <w:lvlText w:val=""/>
      <w:lvlJc w:val="left"/>
      <w:rPr>
        <w:rFonts w:hint="default"/>
        <w:u w:val="none" w:color="auto"/>
      </w:rPr>
    </w:lvl>
    <w:lvl w:ilvl="3" w:tentative="0">
      <w:start w:val="1"/>
      <w:numFmt w:val="decimal"/>
      <w:lvlText w:val=""/>
      <w:lvlJc w:val="left"/>
      <w:rPr>
        <w:rFonts w:hint="default"/>
        <w:u w:val="none" w:color="auto"/>
      </w:rPr>
    </w:lvl>
    <w:lvl w:ilvl="4" w:tentative="0">
      <w:start w:val="1"/>
      <w:numFmt w:val="decimal"/>
      <w:lvlText w:val=""/>
      <w:lvlJc w:val="left"/>
      <w:rPr>
        <w:rFonts w:hint="default"/>
        <w:u w:val="none" w:color="auto"/>
      </w:rPr>
    </w:lvl>
    <w:lvl w:ilvl="5" w:tentative="0">
      <w:start w:val="1"/>
      <w:numFmt w:val="decimal"/>
      <w:lvlText w:val=""/>
      <w:lvlJc w:val="left"/>
      <w:rPr>
        <w:rFonts w:hint="default"/>
        <w:u w:val="none" w:color="auto"/>
      </w:rPr>
    </w:lvl>
    <w:lvl w:ilvl="6" w:tentative="0">
      <w:start w:val="1"/>
      <w:numFmt w:val="decimal"/>
      <w:lvlText w:val=""/>
      <w:lvlJc w:val="left"/>
      <w:rPr>
        <w:rFonts w:hint="default"/>
        <w:u w:val="none" w:color="auto"/>
      </w:rPr>
    </w:lvl>
    <w:lvl w:ilvl="7" w:tentative="0">
      <w:start w:val="1"/>
      <w:numFmt w:val="decimal"/>
      <w:lvlText w:val="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"/>
      <w:lvlJc w:val="left"/>
      <w:rPr>
        <w:rFonts w:hint="default"/>
        <w:u w:val="none" w:color="auto"/>
      </w:rPr>
    </w:lvl>
  </w:abstractNum>
  <w:abstractNum w:abstractNumId="4">
    <w:nsid w:val="1EBE66FA"/>
    <w:multiLevelType w:val="multilevel"/>
    <w:tmpl w:val="1EBE66FA"/>
    <w:lvl w:ilvl="0" w:tentative="0">
      <w:start w:val="6"/>
      <w:numFmt w:val="decimal"/>
      <w:lvlText w:val="%1."/>
      <w:lvlJc w:val="left"/>
      <w:pPr>
        <w:tabs>
          <w:tab w:val="left" w:pos="312"/>
        </w:tabs>
      </w:pPr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  <w:rPr>
        <w:rFonts w:hint="default"/>
        <w:u w:val="none" w:color="auto"/>
      </w:rPr>
    </w:lvl>
    <w:lvl w:ilvl="2" w:tentative="0">
      <w:start w:val="1"/>
      <w:numFmt w:val="decimal"/>
      <w:lvlText w:val=""/>
      <w:lvlJc w:val="left"/>
      <w:rPr>
        <w:rFonts w:hint="default"/>
        <w:u w:val="none" w:color="auto"/>
      </w:rPr>
    </w:lvl>
    <w:lvl w:ilvl="3" w:tentative="0">
      <w:start w:val="1"/>
      <w:numFmt w:val="decimal"/>
      <w:lvlText w:val=""/>
      <w:lvlJc w:val="left"/>
      <w:rPr>
        <w:rFonts w:hint="default"/>
        <w:u w:val="none" w:color="auto"/>
      </w:rPr>
    </w:lvl>
    <w:lvl w:ilvl="4" w:tentative="0">
      <w:start w:val="1"/>
      <w:numFmt w:val="decimal"/>
      <w:lvlText w:val=""/>
      <w:lvlJc w:val="left"/>
      <w:rPr>
        <w:rFonts w:hint="default"/>
        <w:u w:val="none" w:color="auto"/>
      </w:rPr>
    </w:lvl>
    <w:lvl w:ilvl="5" w:tentative="0">
      <w:start w:val="1"/>
      <w:numFmt w:val="decimal"/>
      <w:lvlText w:val=""/>
      <w:lvlJc w:val="left"/>
      <w:rPr>
        <w:rFonts w:hint="default"/>
        <w:u w:val="none" w:color="auto"/>
      </w:rPr>
    </w:lvl>
    <w:lvl w:ilvl="6" w:tentative="0">
      <w:start w:val="1"/>
      <w:numFmt w:val="decimal"/>
      <w:lvlText w:val=""/>
      <w:lvlJc w:val="left"/>
      <w:rPr>
        <w:rFonts w:hint="default"/>
        <w:u w:val="none" w:color="auto"/>
      </w:rPr>
    </w:lvl>
    <w:lvl w:ilvl="7" w:tentative="0">
      <w:start w:val="1"/>
      <w:numFmt w:val="decimal"/>
      <w:lvlText w:val="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"/>
      <w:lvlJc w:val="left"/>
      <w:rPr>
        <w:rFonts w:hint="default"/>
        <w:u w:val="none" w:color="auto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60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iPriority="0" w:semiHidden="0" w:name="Normal"/>
    <w:lsdException w:qFormat="1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0"/>
    <w:pPr>
      <w:jc w:val="both"/>
    </w:pPr>
    <w:rPr>
      <w:rFonts w:hint="default" w:ascii="Times New Roman" w:hAnsi="Times New Roman" w:eastAsia="宋体" w:cs="Times New Roman"/>
      <w:kern w:val="2"/>
      <w:sz w:val="21"/>
    </w:rPr>
  </w:style>
  <w:style w:type="paragraph" w:styleId="2">
    <w:name w:val="heading 1"/>
    <w:basedOn w:val="1"/>
    <w:next w:val="1"/>
    <w:link w:val="8"/>
    <w:unhideWhenUsed/>
    <w:qFormat/>
    <w:uiPriority w:val="99"/>
    <w:pPr>
      <w:keepNext/>
      <w:keepLines/>
      <w:spacing w:before="340" w:after="330" w:line="576" w:lineRule="auto"/>
      <w:outlineLvl w:val="0"/>
    </w:pPr>
    <w:rPr>
      <w:rFonts w:hint="default"/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hint="default"/>
      <w:sz w:val="18"/>
    </w:r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rFonts w:hint="default"/>
      <w:kern w:val="0"/>
      <w:sz w:val="24"/>
      <w:lang w:val="en-US" w:eastAsia="zh-CN"/>
    </w:rPr>
  </w:style>
  <w:style w:type="character" w:styleId="7">
    <w:name w:val="Strong"/>
    <w:basedOn w:val="6"/>
    <w:unhideWhenUsed/>
    <w:uiPriority w:val="99"/>
    <w:rPr>
      <w:rFonts w:hint="default"/>
      <w:b/>
      <w:sz w:val="24"/>
    </w:rPr>
  </w:style>
  <w:style w:type="character" w:customStyle="1" w:styleId="8">
    <w:name w:val="标题 1 Char"/>
    <w:link w:val="2"/>
    <w:unhideWhenUsed/>
    <w:uiPriority w:val="0"/>
    <w:rPr>
      <w:rFonts w:hint="default"/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2019-12-30T08:03:06Z</dcterms:created>
  <dc:creator>Administrator</dc:creator>
  <cp:lastModifiedBy>梨哩哩</cp:lastModifiedBy>
  <dcterms:modified xsi:type="dcterms:W3CDTF">2019-12-30T08:03:17Z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